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FB" w:rsidRPr="007D40FB" w:rsidRDefault="007D40FB" w:rsidP="007D40FB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bidi="en-US"/>
        </w:rPr>
      </w:pP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 xml:space="preserve">                                              Б 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>А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 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>Р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 xml:space="preserve"> 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А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 xml:space="preserve"> Њ</w:t>
      </w:r>
      <w:r w:rsidRPr="007D40FB">
        <w:rPr>
          <w:rFonts w:ascii="Arial Black" w:eastAsia="Times New Roman" w:hAnsi="Arial Black" w:cs="Times New Roman"/>
          <w:sz w:val="24"/>
          <w:szCs w:val="24"/>
          <w:lang w:val="mk-MK" w:bidi="en-US"/>
        </w:rPr>
        <w:t xml:space="preserve"> </w:t>
      </w:r>
      <w:r w:rsidRPr="007D40FB">
        <w:rPr>
          <w:rFonts w:ascii="Arial Black" w:eastAsia="Times New Roman" w:hAnsi="Arial Black" w:cs="Times New Roman"/>
          <w:sz w:val="24"/>
          <w:szCs w:val="24"/>
          <w:lang w:bidi="en-US"/>
        </w:rPr>
        <w:t xml:space="preserve"> Е</w:t>
      </w:r>
    </w:p>
    <w:p w:rsidR="007D40FB" w:rsidRPr="007D40FB" w:rsidRDefault="00E54017" w:rsidP="00E54017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 w:bidi="en-US"/>
        </w:rPr>
      </w:pPr>
      <w:r w:rsidRPr="00B81149">
        <w:rPr>
          <w:rFonts w:ascii="Arial" w:eastAsia="Times New Roman" w:hAnsi="Arial" w:cs="Arial"/>
          <w:sz w:val="24"/>
          <w:szCs w:val="24"/>
          <w:lang w:val="mk-MK" w:bidi="en-US"/>
        </w:rPr>
        <w:t>з</w:t>
      </w:r>
      <w:r w:rsidR="007D40FB" w:rsidRPr="007D40FB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B8114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7D40FB" w:rsidRPr="007D40FB">
        <w:rPr>
          <w:rFonts w:ascii="Arial" w:eastAsia="Times New Roman" w:hAnsi="Arial" w:cs="Arial"/>
          <w:sz w:val="24"/>
          <w:szCs w:val="24"/>
          <w:lang w:bidi="en-US"/>
        </w:rPr>
        <w:t xml:space="preserve">издавање на лиценца  </w:t>
      </w:r>
    </w:p>
    <w:p w:rsidR="007D40FB" w:rsidRPr="007D40FB" w:rsidRDefault="007D40FB" w:rsidP="007D40FB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mk-MK" w:bidi="en-US"/>
        </w:rPr>
      </w:pPr>
      <w:r w:rsidRPr="007D40FB">
        <w:rPr>
          <w:rFonts w:ascii="Arial" w:eastAsia="Times New Roman" w:hAnsi="Arial" w:cs="Arial"/>
          <w:sz w:val="24"/>
          <w:szCs w:val="24"/>
          <w:lang w:bidi="en-US"/>
        </w:rPr>
        <w:t xml:space="preserve">за вршење </w:t>
      </w:r>
      <w:r w:rsidRPr="007D40FB">
        <w:rPr>
          <w:rFonts w:ascii="Arial" w:eastAsia="Times New Roman" w:hAnsi="Arial" w:cs="Arial"/>
          <w:sz w:val="24"/>
          <w:szCs w:val="24"/>
          <w:lang w:val="mk-MK" w:bidi="en-US"/>
        </w:rPr>
        <w:t xml:space="preserve">на </w:t>
      </w:r>
      <w:r w:rsidR="000C19CA">
        <w:rPr>
          <w:rFonts w:ascii="Arial" w:eastAsia="Times New Roman" w:hAnsi="Arial" w:cs="Arial"/>
          <w:sz w:val="24"/>
          <w:szCs w:val="24"/>
          <w:lang w:val="mk-MK" w:bidi="en-US"/>
        </w:rPr>
        <w:t xml:space="preserve">авто такси </w:t>
      </w:r>
      <w:r w:rsidRPr="007D40FB">
        <w:rPr>
          <w:rFonts w:ascii="Arial" w:eastAsia="Times New Roman" w:hAnsi="Arial" w:cs="Arial"/>
          <w:sz w:val="24"/>
          <w:szCs w:val="24"/>
          <w:lang w:val="mk-MK" w:bidi="en-US"/>
        </w:rPr>
        <w:t xml:space="preserve">превоз на патници во </w:t>
      </w:r>
      <w:r w:rsidR="00E54017" w:rsidRPr="00B81149">
        <w:rPr>
          <w:rFonts w:ascii="Arial" w:eastAsia="Times New Roman" w:hAnsi="Arial" w:cs="Arial"/>
          <w:sz w:val="24"/>
          <w:szCs w:val="24"/>
          <w:lang w:val="mk-MK" w:bidi="en-US"/>
        </w:rPr>
        <w:t>Општина Гевгелија</w:t>
      </w:r>
    </w:p>
    <w:p w:rsidR="007D40FB" w:rsidRPr="007D40FB" w:rsidRDefault="007D40FB" w:rsidP="007D40FB">
      <w:pPr>
        <w:spacing w:after="0" w:line="240" w:lineRule="auto"/>
        <w:jc w:val="center"/>
        <w:rPr>
          <w:rFonts w:ascii="Arial Black" w:eastAsia="Times New Roman" w:hAnsi="Arial Black" w:cs="Times New Roman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ind w:left="720" w:hanging="720"/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24"/>
          <w:szCs w:val="24"/>
          <w:lang w:val="mk-MK" w:bidi="en-US"/>
        </w:rPr>
        <w:t xml:space="preserve"> </w:t>
      </w: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>ПОДАТОЦИ ЗА БАРАТЕЛОТ</w:t>
      </w:r>
      <w:r w:rsidRPr="007D40FB">
        <w:rPr>
          <w:rFonts w:ascii="Arial Narrow" w:eastAsia="Times New Roman" w:hAnsi="Arial Narrow" w:cs="Times New Roman"/>
          <w:b/>
          <w:sz w:val="20"/>
          <w:szCs w:val="20"/>
          <w:lang w:bidi="en-US"/>
        </w:rPr>
        <w:t>:</w:t>
      </w:r>
    </w:p>
    <w:p w:rsidR="007D40FB" w:rsidRPr="007D40FB" w:rsidRDefault="007D40FB" w:rsidP="003E2A0D">
      <w:pPr>
        <w:spacing w:after="0" w:line="240" w:lineRule="auto"/>
        <w:ind w:left="720"/>
        <w:rPr>
          <w:rFonts w:ascii="Arial Narrow" w:eastAsia="Times New Roman" w:hAnsi="Arial Narrow" w:cs="Times New Roman"/>
          <w:sz w:val="16"/>
          <w:szCs w:val="16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0BB95" wp14:editId="16293DB7">
                <wp:simplePos x="0" y="0"/>
                <wp:positionH relativeFrom="column">
                  <wp:posOffset>34925</wp:posOffset>
                </wp:positionH>
                <wp:positionV relativeFrom="paragraph">
                  <wp:posOffset>23495</wp:posOffset>
                </wp:positionV>
                <wp:extent cx="5695950" cy="0"/>
                <wp:effectExtent l="15875" t="15240" r="12700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4E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.75pt;margin-top:1.85pt;width:4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" strokeweight="2pt"/>
            </w:pict>
          </mc:Fallback>
        </mc:AlternateConten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                                                                                                                                 </w:t>
      </w:r>
    </w:p>
    <w:p w:rsidR="007D40FB" w:rsidRPr="007D40FB" w:rsidRDefault="007D40FB" w:rsidP="007D40FB">
      <w:pPr>
        <w:tabs>
          <w:tab w:val="left" w:pos="716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mk-MK" w:bidi="en-US"/>
        </w:rPr>
      </w:pPr>
      <w:r w:rsidRPr="007D40FB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2AC35" wp14:editId="75256EA7">
                <wp:simplePos x="0" y="0"/>
                <wp:positionH relativeFrom="column">
                  <wp:posOffset>-6985</wp:posOffset>
                </wp:positionH>
                <wp:positionV relativeFrom="paragraph">
                  <wp:posOffset>45720</wp:posOffset>
                </wp:positionV>
                <wp:extent cx="4572000" cy="274320"/>
                <wp:effectExtent l="12065" t="6350" r="6985" b="508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FE487" id="Rounded Rectangle 6" o:spid="_x0000_s1026" style="position:absolute;margin-left:-.55pt;margin-top:3.6pt;width:5in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"/>
            </w:pict>
          </mc:Fallback>
        </mc:AlternateContent>
      </w:r>
    </w:p>
    <w:p w:rsidR="007D40FB" w:rsidRPr="007D40FB" w:rsidRDefault="007D40FB" w:rsidP="007D40FB">
      <w:pPr>
        <w:tabs>
          <w:tab w:val="left" w:pos="716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mk-MK" w:bidi="en-US"/>
        </w:rPr>
      </w:pPr>
    </w:p>
    <w:p w:rsidR="007D40FB" w:rsidRPr="007D40FB" w:rsidRDefault="007D40FB" w:rsidP="007D40FB">
      <w:pPr>
        <w:tabs>
          <w:tab w:val="right" w:pos="936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bidi="en-US"/>
        </w:rPr>
      </w:pP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НАЗИВ НА ПРАВНОТО ЛИЦЕ - ФИРМА или ТРГОВЕЦ-ПОЕДИНЕЦ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bidi="en-US"/>
        </w:rPr>
      </w:pPr>
      <w:r w:rsidRPr="007D40FB">
        <w:rPr>
          <w:rFonts w:ascii="Arial Narrow" w:eastAsia="Times New Roman" w:hAnsi="Arial Narrow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FC09" wp14:editId="6C80CB9F">
                <wp:simplePos x="0" y="0"/>
                <wp:positionH relativeFrom="column">
                  <wp:posOffset>-6985</wp:posOffset>
                </wp:positionH>
                <wp:positionV relativeFrom="paragraph">
                  <wp:posOffset>46355</wp:posOffset>
                </wp:positionV>
                <wp:extent cx="4572000" cy="274320"/>
                <wp:effectExtent l="12065" t="10160" r="6985" b="1079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22FC3" id="Rounded Rectangle 5" o:spid="_x0000_s1026" style="position:absolute;margin-left:-.55pt;margin-top:3.65pt;width:5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"/>
            </w:pict>
          </mc:Fallback>
        </mc:AlternateConten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bidi="en-US"/>
        </w:rPr>
      </w:pP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 xml:space="preserve">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СЕДИШТЕ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/ адреса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НА ПРАВНОТО ЛИЦЕ - ФИРМА или ТРГОВЕЦ-ПОЕДИНЕЦ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bidi="en-US"/>
        </w:rPr>
      </w:pPr>
      <w:r w:rsidRPr="007D40FB">
        <w:rPr>
          <w:rFonts w:ascii="Arial Narrow" w:eastAsia="Times New Roman" w:hAnsi="Arial Narrow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F5A24" wp14:editId="4B51D664">
                <wp:simplePos x="0" y="0"/>
                <wp:positionH relativeFrom="column">
                  <wp:posOffset>-6985</wp:posOffset>
                </wp:positionH>
                <wp:positionV relativeFrom="paragraph">
                  <wp:posOffset>82550</wp:posOffset>
                </wp:positionV>
                <wp:extent cx="4572000" cy="274320"/>
                <wp:effectExtent l="12065" t="6985" r="6985" b="139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A52E1" id="Rounded Rectangle 4" o:spid="_x0000_s1026" style="position:absolute;margin-left:-.55pt;margin-top:6.5pt;width:5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"/>
            </w:pict>
          </mc:Fallback>
        </mc:AlternateConten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УПРАВИТЕЛ НА ПРАВНОТО ЛИЦЕ - ФИРМА или ТРГОВЕЦ-ПОЕДИНЕЦ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( име,презиме и адреса )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32BE3" wp14:editId="194778F6">
                <wp:simplePos x="0" y="0"/>
                <wp:positionH relativeFrom="column">
                  <wp:posOffset>3170555</wp:posOffset>
                </wp:positionH>
                <wp:positionV relativeFrom="paragraph">
                  <wp:posOffset>78740</wp:posOffset>
                </wp:positionV>
                <wp:extent cx="2560320" cy="274320"/>
                <wp:effectExtent l="8255" t="13335" r="12700" b="762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3ED8D" id="Rounded Rectangle 3" o:spid="_x0000_s1026" style="position:absolute;margin-left:249.65pt;margin-top:6.2pt;width:20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"/>
            </w:pict>
          </mc:Fallback>
        </mc:AlternateContent>
      </w:r>
      <w:r w:rsidRPr="007D40FB">
        <w:rPr>
          <w:rFonts w:ascii="Arial Narrow" w:eastAsia="Times New Roman" w:hAnsi="Arial Narrow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83282" wp14:editId="7DB68774">
                <wp:simplePos x="0" y="0"/>
                <wp:positionH relativeFrom="column">
                  <wp:posOffset>-6985</wp:posOffset>
                </wp:positionH>
                <wp:positionV relativeFrom="paragraph">
                  <wp:posOffset>78740</wp:posOffset>
                </wp:positionV>
                <wp:extent cx="2560320" cy="274320"/>
                <wp:effectExtent l="12065" t="13335" r="8890" b="76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2AD35" id="Rounded Rectangle 2" o:spid="_x0000_s1026" style="position:absolute;margin-left:-.55pt;margin-top:6.2pt;width:20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"/>
            </w:pict>
          </mc:Fallback>
        </mc:AlternateConten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mk-MK" w:bidi="en-US"/>
        </w:rPr>
      </w:pP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sz w:val="18"/>
          <w:szCs w:val="18"/>
          <w:lang w:val="mk-MK" w:bidi="en-US"/>
        </w:rPr>
        <w:t xml:space="preserve">  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 xml:space="preserve">МАТИЧЕН БРОЈ НА ПРАВНОТО ЛИЦЕ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ab/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   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 xml:space="preserve">ДАНОЧЕН БРОЈ НА ПРАВНОТО ЛИЦЕ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                                                                                                                        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 xml:space="preserve">-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bidi="en-US"/>
        </w:rPr>
        <w:t>ФИРМА или ТРГОВЕЦ-ПОЕДИНЕЦ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 xml:space="preserve">                                                           -    ФИРМА или ТРГОВЕЦ-ПОЕДИНЕЦ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</w:pPr>
      <w:r w:rsidRPr="007D40FB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07151" wp14:editId="55C80DB6">
                <wp:simplePos x="0" y="0"/>
                <wp:positionH relativeFrom="column">
                  <wp:posOffset>-6985</wp:posOffset>
                </wp:positionH>
                <wp:positionV relativeFrom="paragraph">
                  <wp:posOffset>46355</wp:posOffset>
                </wp:positionV>
                <wp:extent cx="1835785" cy="230505"/>
                <wp:effectExtent l="12065" t="13335" r="9525" b="1333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230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40FB" w:rsidRDefault="007D40FB" w:rsidP="007D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07151" id="Rounded Rectangle 1" o:spid="_x0000_s1026" style="position:absolute;margin-left:-.55pt;margin-top:3.65pt;width:144.5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">
                <v:textbox>
                  <w:txbxContent>
                    <w:p w:rsidR="007D40FB" w:rsidRDefault="007D40FB" w:rsidP="007D40FB"/>
                  </w:txbxContent>
                </v:textbox>
              </v:roundrect>
            </w:pict>
          </mc:Fallback>
        </mc:AlternateContent>
      </w: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 xml:space="preserve">                                                                                        </w:t>
      </w:r>
    </w:p>
    <w:p w:rsidR="007D40FB" w:rsidRPr="007D40FB" w:rsidRDefault="007D40FB" w:rsidP="007D40F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 xml:space="preserve">                                                                                        </w:t>
      </w:r>
    </w:p>
    <w:p w:rsidR="007D40FB" w:rsidRPr="007D40FB" w:rsidRDefault="007D40FB" w:rsidP="007D40FB">
      <w:pPr>
        <w:spacing w:after="0" w:line="276" w:lineRule="auto"/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20"/>
          <w:szCs w:val="20"/>
          <w:lang w:val="mk-MK" w:bidi="en-US"/>
        </w:rPr>
        <w:t xml:space="preserve">            </w:t>
      </w:r>
      <w:r w:rsidRPr="007D40FB">
        <w:rPr>
          <w:rFonts w:ascii="Arial Narrow" w:eastAsia="Times New Roman" w:hAnsi="Arial Narrow" w:cs="Times New Roman"/>
          <w:b/>
          <w:sz w:val="18"/>
          <w:szCs w:val="18"/>
          <w:lang w:val="mk-MK" w:bidi="en-US"/>
        </w:rPr>
        <w:t>ТЕЛЕФОН ЗА КОНТАКТ</w:t>
      </w:r>
    </w:p>
    <w:p w:rsidR="001F1A9B" w:rsidRDefault="001F1A9B" w:rsidP="007D40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bidi="en-US"/>
        </w:rPr>
      </w:pPr>
    </w:p>
    <w:p w:rsidR="007D40FB" w:rsidRPr="007D40FB" w:rsidRDefault="007D40FB" w:rsidP="007D40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val="mk-MK" w:bidi="en-US"/>
        </w:rPr>
      </w:pPr>
      <w:r w:rsidRPr="007D40FB">
        <w:rPr>
          <w:rFonts w:ascii="Arial Narrow" w:eastAsia="Times New Roman" w:hAnsi="Arial Narrow" w:cs="Times New Roman"/>
          <w:b/>
          <w:sz w:val="16"/>
          <w:szCs w:val="16"/>
          <w:lang w:bidi="en-US"/>
        </w:rPr>
        <w:t>ПОТРЕБНА ДОКУМЕНТАЦИЈА ВО ПРИЛОГ:</w:t>
      </w:r>
    </w:p>
    <w:p w:rsidR="00D05333" w:rsidRDefault="007440CC">
      <w:r w:rsidRPr="003047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2FA42" wp14:editId="55D79044">
                <wp:simplePos x="0" y="0"/>
                <wp:positionH relativeFrom="column">
                  <wp:posOffset>3120705</wp:posOffset>
                </wp:positionH>
                <wp:positionV relativeFrom="paragraph">
                  <wp:posOffset>167343</wp:posOffset>
                </wp:positionV>
                <wp:extent cx="2759710" cy="3867325"/>
                <wp:effectExtent l="0" t="0" r="2159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710" cy="3867325"/>
                        </a:xfrm>
                        <a:prstGeom prst="roundRect">
                          <a:avLst>
                            <a:gd name="adj" fmla="val 60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0CC" w:rsidRPr="007440CC" w:rsidRDefault="007440CC" w:rsidP="007440CC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180"/>
                              <w:jc w:val="both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7. </w:t>
                            </w:r>
                            <w:r w:rsidR="0036561E" w:rsidRPr="007440CC">
                              <w:rPr>
                                <w:rStyle w:val="SubtleReference"/>
                                <w:rFonts w:ascii="Cambria" w:hAnsi="Cambria"/>
                                <w:sz w:val="16"/>
                                <w:szCs w:val="16"/>
                                <w:u w:val="none"/>
                              </w:rPr>
                              <w:t>РЕШЕНИЕ за регистрација на фискален апарат</w:t>
                            </w:r>
                            <w:r w:rsidRPr="007440CC">
                              <w:rPr>
                                <w:rStyle w:val="SubtleReference"/>
                                <w:rFonts w:ascii="Cambria" w:hAnsi="Cambria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 xml:space="preserve"> (копија)</w:t>
                            </w:r>
                            <w:r w:rsidR="0036561E" w:rsidRPr="007440CC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</w:t>
                            </w:r>
                          </w:p>
                          <w:p w:rsidR="00464FB9" w:rsidRDefault="007440CC" w:rsidP="007440CC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180"/>
                              <w:jc w:val="both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8. </w:t>
                            </w:r>
                            <w:r w:rsidR="00464FB9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СЕРТИФИКАТ за верификација на мерило (копија)</w:t>
                            </w:r>
                          </w:p>
                          <w:p w:rsidR="00CB55B4" w:rsidRPr="004349C0" w:rsidRDefault="007440CC" w:rsidP="007440CC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180"/>
                              <w:jc w:val="both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9. </w:t>
                            </w:r>
                            <w:r w:rsidR="003C401F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</w:t>
                            </w:r>
                            <w:r w:rsidR="00CB55B4"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СЕРТИФИКАТ за професионална компетентност за управителот</w:t>
                            </w:r>
                            <w:r w:rsidR="001D3BBB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-</w:t>
                            </w:r>
                            <w:r w:rsidR="00CB55B4"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овластеното лице</w:t>
                            </w:r>
                            <w:r w:rsidR="001D3BBB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, освен за ТП кој врши авто такси превоз на патници</w:t>
                            </w:r>
                            <w:r w:rsidR="00CB55B4"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</w:t>
                            </w:r>
                          </w:p>
                          <w:p w:rsidR="00CB55B4" w:rsidRPr="004349C0" w:rsidRDefault="003C401F" w:rsidP="007440CC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18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9. </w:t>
                            </w:r>
                            <w:r w:rsidR="00CB55B4"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УВЕРЕНИЕ дека  не е во сила правосилна пресуда, кривично дело против имотот, стопанството или безбедноста во јавниот сообраќај, НЕ ПОСТАРА ОД 60 ДЕНА  (копија)</w:t>
                            </w:r>
                          </w:p>
                          <w:p w:rsidR="001D3BBB" w:rsidRPr="001D3BBB" w:rsidRDefault="001D3BBB" w:rsidP="007440CC">
                            <w:pPr>
                              <w:pStyle w:val="Heading2"/>
                              <w:keepNext w:val="0"/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ind w:left="720" w:hanging="720"/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АДМИНИСТРАТИВНИ ТАКСИ:                                                                - 250 денари административна такса,                                              - 3000</w:t>
                            </w: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 xml:space="preserve"> денари за лиценца,         </w:t>
                            </w: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        </w:t>
                            </w: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 xml:space="preserve">                                                    - 3400 денари за користење на авто-такси стојалишта</w:t>
                            </w:r>
                          </w:p>
                          <w:p w:rsidR="00CB55B4" w:rsidRPr="00781012" w:rsidRDefault="00CB55B4" w:rsidP="007440CC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УПЛАТАТА НА СИТЕ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ТАКСИ СЕ ВРШИ НА УПЛАТНИЦА  ПП50,     </w:t>
                            </w:r>
                          </w:p>
                          <w:p w:rsidR="00CB55B4" w:rsidRPr="00781012" w:rsidRDefault="00CB55B4" w:rsidP="007440CC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Назив на примачот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: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ТРЕЗОРСКА СМЕТКА         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Банка на примач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: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НБРМ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                                             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Трансакциска сметка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: 100 0000000630 95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                   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Уплатна сметка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bidi="en-US"/>
                              </w:rPr>
                              <w:t>: 840 115 03182</w:t>
                            </w:r>
                            <w:r w:rsidRPr="00781012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                Приходна шифра и програма: 722315</w:t>
                            </w:r>
                          </w:p>
                          <w:p w:rsidR="00CB55B4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</w:p>
                          <w:p w:rsidR="00CB55B4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</w:p>
                          <w:p w:rsidR="00CB55B4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270" w:hanging="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</w:p>
                          <w:p w:rsidR="00CB55B4" w:rsidRPr="004349C0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УПЛАТАТА НА СИТЕ 3 ТАКСИ ( 250,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>6000 И 6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lang w:val="mk-MK" w:bidi="en-US"/>
                              </w:rPr>
                              <w:t xml:space="preserve">000 ден. ) СЕ ВРШИ НА УПЛАТНИЦА  ПП50,     </w:t>
                            </w:r>
                          </w:p>
                          <w:p w:rsidR="00CB55B4" w:rsidRPr="007A44D7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>Назив на примачот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: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ТРЕЗОРСКА СМЕТКА       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Банка на примач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: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НБРМ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                                            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>Трансакциска сметка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>: 100 0000000630 95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                   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>Уплатна сметка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>: 840 115 03182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                              Приходна шифра и програма: 722315</w:t>
                            </w:r>
                          </w:p>
                          <w:p w:rsidR="00CB55B4" w:rsidRPr="004349C0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val="mk-MK" w:bidi="en-US"/>
                              </w:rPr>
                              <w:t xml:space="preserve"> </w:t>
                            </w:r>
                            <w:r w:rsidRPr="004349C0">
                              <w:rPr>
                                <w:rFonts w:ascii="Cambria" w:eastAsia="Times New Roman" w:hAnsi="Cambria" w:cs="Times New Roman"/>
                                <w:sz w:val="16"/>
                                <w:szCs w:val="16"/>
                                <w:lang w:bidi="en-US"/>
                              </w:rPr>
                              <w:t xml:space="preserve">       </w:t>
                            </w:r>
                          </w:p>
                          <w:p w:rsidR="00CB55B4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E54017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 xml:space="preserve">                 </w:t>
                            </w:r>
                          </w:p>
                          <w:p w:rsidR="00CB55B4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CB55B4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CB55B4" w:rsidRPr="003E2A0D" w:rsidRDefault="00CB55B4" w:rsidP="00CB55B4">
                            <w:p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-9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CB55B4" w:rsidRDefault="00CB55B4" w:rsidP="00CB55B4">
                            <w:pPr>
                              <w:pStyle w:val="Heading2"/>
                              <w:keepNext w:val="0"/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 w:rsidRPr="00570EB8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</w:rPr>
                              <w:t>СЕРТИФИКАТ  за верификација на мерило ( копија )</w:t>
                            </w:r>
                          </w:p>
                          <w:p w:rsidR="00CB55B4" w:rsidRDefault="00CB55B4" w:rsidP="00CB55B4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ind w:left="180" w:hanging="270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</w:p>
                          <w:p w:rsidR="00CB55B4" w:rsidRPr="003E2A0D" w:rsidRDefault="00CB55B4" w:rsidP="00CB55B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ПОТВРДА ЗА ЕКОЛОШКИТЕ СТАНДАРДИ НА ВОЗИЛОТО    ( копија )</w:t>
                            </w:r>
                          </w:p>
                          <w:p w:rsidR="00CB55B4" w:rsidRPr="003E2A0D" w:rsidRDefault="00CB55B4" w:rsidP="00CB55B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ДОКАЗ ЗА ВРАБОТЕНИ ЛИЦА-ВОЗАЧИ ВО ФИРМАТА (копија од образец М1/М2 и потврда-</w:t>
                            </w: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val="mk-MK" w:bidi="en-US"/>
                              </w:rPr>
                              <w:t xml:space="preserve">список на вработените обврзници , издадена </w:t>
                            </w: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од Фондот за пензиско и инвалидско осигурување за платени придонеси )</w:t>
                            </w:r>
                          </w:p>
                          <w:p w:rsidR="00CB55B4" w:rsidRPr="003E2A0D" w:rsidRDefault="00CB55B4" w:rsidP="00CB55B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РЕШЕНИЕ за регистрација на фискален апарат (копија)</w:t>
                            </w:r>
                          </w:p>
                          <w:p w:rsidR="00CB55B4" w:rsidRPr="003E2A0D" w:rsidRDefault="00CB55B4" w:rsidP="00CB55B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 w:line="240" w:lineRule="auto"/>
                              <w:outlineLvl w:val="1"/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</w:pPr>
                            <w:r w:rsidRPr="003E2A0D">
                              <w:rPr>
                                <w:rFonts w:ascii="Cambria" w:eastAsia="Times New Roman" w:hAnsi="Cambria" w:cs="Times New Roman"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СЕРТИФИКАТ  за верификација на мерило ( копија )</w:t>
                            </w:r>
                          </w:p>
                          <w:p w:rsidR="00CB55B4" w:rsidRDefault="00CB55B4" w:rsidP="00CB5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2FA42" id="Rounded Rectangle 14" o:spid="_x0000_s1027" style="position:absolute;margin-left:245.7pt;margin-top:13.2pt;width:217.3pt;height:30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" fillcolor="window" strokecolor="windowText" strokeweight="1pt">
                <v:stroke joinstyle="miter"/>
                <v:textbox>
                  <w:txbxContent>
                    <w:p w:rsidR="007440CC" w:rsidRPr="007440CC" w:rsidRDefault="007440CC" w:rsidP="007440CC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180"/>
                        <w:jc w:val="both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7. </w:t>
                      </w:r>
                      <w:r w:rsidR="0036561E" w:rsidRPr="007440CC">
                        <w:rPr>
                          <w:rStyle w:val="SubtleReference"/>
                          <w:rFonts w:ascii="Cambria" w:hAnsi="Cambria"/>
                          <w:sz w:val="16"/>
                          <w:szCs w:val="16"/>
                          <w:u w:val="none"/>
                        </w:rPr>
                        <w:t>РЕШЕНИЕ за регистрација на фискален апарат</w:t>
                      </w:r>
                      <w:r w:rsidRPr="007440CC">
                        <w:rPr>
                          <w:rStyle w:val="SubtleReference"/>
                          <w:rFonts w:ascii="Cambria" w:hAnsi="Cambria"/>
                          <w:sz w:val="16"/>
                          <w:szCs w:val="16"/>
                          <w:u w:val="none"/>
                          <w:lang w:val="mk-MK"/>
                        </w:rPr>
                        <w:t xml:space="preserve"> (копија)</w:t>
                      </w:r>
                      <w:r w:rsidR="0036561E" w:rsidRPr="007440CC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</w:t>
                      </w:r>
                    </w:p>
                    <w:p w:rsidR="00464FB9" w:rsidRDefault="007440CC" w:rsidP="007440CC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180"/>
                        <w:jc w:val="both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8. </w:t>
                      </w:r>
                      <w:r w:rsidR="00464FB9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СЕРТИФИКАТ за верификација на мерило (копија)</w:t>
                      </w:r>
                    </w:p>
                    <w:p w:rsidR="00CB55B4" w:rsidRPr="004349C0" w:rsidRDefault="007440CC" w:rsidP="007440CC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180"/>
                        <w:jc w:val="both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9. </w:t>
                      </w:r>
                      <w:r w:rsidR="003C401F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</w:t>
                      </w:r>
                      <w:r w:rsidR="00CB55B4"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СЕРТИФИКАТ за професионална компетентност за управителот</w:t>
                      </w:r>
                      <w:r w:rsidR="001D3BBB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-</w:t>
                      </w:r>
                      <w:r w:rsidR="00CB55B4"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овластеното лице</w:t>
                      </w:r>
                      <w:r w:rsidR="001D3BBB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, освен за ТП кој врши авто такси превоз на патници</w:t>
                      </w:r>
                      <w:r w:rsidR="00CB55B4"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</w:t>
                      </w:r>
                    </w:p>
                    <w:p w:rsidR="00CB55B4" w:rsidRPr="004349C0" w:rsidRDefault="003C401F" w:rsidP="007440CC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18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9. </w:t>
                      </w:r>
                      <w:r w:rsidR="00CB55B4"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УВЕРЕНИЕ дека  не е во сила правосилна пресуда, кривично дело против имотот, стопанството или безбедноста во јавниот сообраќај, НЕ ПОСТАРА ОД 60 ДЕНА  (копија)</w:t>
                      </w:r>
                    </w:p>
                    <w:p w:rsidR="001D3BBB" w:rsidRPr="001D3BBB" w:rsidRDefault="001D3BBB" w:rsidP="007440CC">
                      <w:pPr>
                        <w:pStyle w:val="Heading2"/>
                        <w:keepNext w:val="0"/>
                        <w:pBdr>
                          <w:bottom w:val="single" w:sz="8" w:space="31" w:color="4F81BD"/>
                        </w:pBdr>
                        <w:spacing w:before="200" w:after="80"/>
                        <w:ind w:left="720" w:hanging="720"/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АДМИНИСТРАТИВНИ ТАКСИ:                                                                - 250 денари административна такса,                                              - 3000</w:t>
                      </w: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 xml:space="preserve"> денари за лиценца,         </w:t>
                      </w: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        </w:t>
                      </w: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 xml:space="preserve">                                                    - 3400 денари за користење на авто-такси стојалишта</w:t>
                      </w:r>
                    </w:p>
                    <w:p w:rsidR="00CB55B4" w:rsidRPr="00781012" w:rsidRDefault="00CB55B4" w:rsidP="007440CC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УПЛАТАТА НА СИТЕ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ТАКСИ СЕ ВРШИ НА УПЛАТНИЦА  ПП50,     </w:t>
                      </w:r>
                    </w:p>
                    <w:p w:rsidR="00CB55B4" w:rsidRPr="00781012" w:rsidRDefault="00CB55B4" w:rsidP="007440CC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Назив на примачот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: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ТРЕЗОРСКА СМЕТКА         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             Банка на примач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: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НБРМ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                                             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Трансакциска сметка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: 100 0000000630 95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 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 xml:space="preserve">                    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Уплатна сметка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bidi="en-US"/>
                        </w:rPr>
                        <w:t>: 840 115 03182</w:t>
                      </w:r>
                      <w:r w:rsidRPr="00781012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                              Приходна шифра и програма: 722315</w:t>
                      </w:r>
                    </w:p>
                    <w:p w:rsidR="00CB55B4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</w:p>
                    <w:p w:rsidR="00CB55B4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</w:p>
                    <w:p w:rsidR="00CB55B4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270" w:hanging="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</w:p>
                    <w:p w:rsidR="00CB55B4" w:rsidRPr="004349C0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УПЛАТАТА НА СИТЕ 3 ТАКСИ ( 250, </w:t>
                      </w:r>
                      <w:r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>6000 И 6</w:t>
                      </w:r>
                      <w:r w:rsidRPr="004349C0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lang w:val="mk-MK" w:bidi="en-US"/>
                        </w:rPr>
                        <w:t xml:space="preserve">000 ден. ) СЕ ВРШИ НА УПЛАТНИЦА  ПП50,     </w:t>
                      </w:r>
                    </w:p>
                    <w:p w:rsidR="00CB55B4" w:rsidRPr="007A44D7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>Назив на примачот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: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ТРЕЗОРСКА СМЕТКА       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              Банка на примач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: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НБРМ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                                            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>Трансакциска сметка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>: 100 0000000630 95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                   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>Уплатна сметка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>: 840 115 03182</w:t>
                      </w:r>
                      <w:r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                              Приходна шифра и програма: 722315</w:t>
                      </w:r>
                    </w:p>
                    <w:p w:rsidR="00CB55B4" w:rsidRPr="004349C0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</w:pP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val="mk-MK" w:bidi="en-US"/>
                        </w:rPr>
                        <w:t xml:space="preserve"> </w:t>
                      </w:r>
                      <w:r w:rsidRPr="004349C0">
                        <w:rPr>
                          <w:rFonts w:ascii="Cambria" w:eastAsia="Times New Roman" w:hAnsi="Cambria" w:cs="Times New Roman"/>
                          <w:sz w:val="16"/>
                          <w:szCs w:val="16"/>
                          <w:lang w:bidi="en-US"/>
                        </w:rPr>
                        <w:t xml:space="preserve">       </w:t>
                      </w:r>
                    </w:p>
                    <w:p w:rsidR="00CB55B4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E54017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u w:val="single"/>
                          <w:lang w:bidi="en-US"/>
                        </w:rPr>
                        <w:t xml:space="preserve">                 </w:t>
                      </w:r>
                    </w:p>
                    <w:p w:rsidR="00CB55B4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CB55B4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CB55B4" w:rsidRPr="003E2A0D" w:rsidRDefault="00CB55B4" w:rsidP="00CB55B4">
                      <w:p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-9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CB55B4" w:rsidRDefault="00CB55B4" w:rsidP="00CB55B4">
                      <w:pPr>
                        <w:pStyle w:val="Heading2"/>
                        <w:keepNext w:val="0"/>
                        <w:numPr>
                          <w:ilvl w:val="0"/>
                          <w:numId w:val="4"/>
                        </w:numPr>
                        <w:pBdr>
                          <w:bottom w:val="single" w:sz="8" w:space="31" w:color="4F81BD"/>
                        </w:pBdr>
                        <w:spacing w:before="200" w:after="80"/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</w:rPr>
                      </w:pPr>
                      <w:r w:rsidRPr="00570EB8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</w:rPr>
                        <w:t>СЕРТИФИКАТ  за верификација на мерило ( копија )</w:t>
                      </w:r>
                    </w:p>
                    <w:p w:rsidR="00CB55B4" w:rsidRDefault="00CB55B4" w:rsidP="00CB55B4">
                      <w:pPr>
                        <w:numPr>
                          <w:ilvl w:val="0"/>
                          <w:numId w:val="4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ind w:left="180" w:hanging="270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</w:p>
                    <w:p w:rsidR="00CB55B4" w:rsidRPr="003E2A0D" w:rsidRDefault="00CB55B4" w:rsidP="00CB55B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ПОТВРДА ЗА ЕКОЛОШКИТЕ СТАНДАРДИ НА ВОЗИЛОТО    ( копија )</w:t>
                      </w:r>
                    </w:p>
                    <w:p w:rsidR="00CB55B4" w:rsidRPr="003E2A0D" w:rsidRDefault="00CB55B4" w:rsidP="00CB55B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ДОКАЗ ЗА ВРАБОТЕНИ ЛИЦА-ВОЗАЧИ ВО ФИРМАТА (копија од образец М1/М2 и потврда-</w:t>
                      </w: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val="mk-MK" w:bidi="en-US"/>
                        </w:rPr>
                        <w:t xml:space="preserve">список на вработените обврзници , издадена </w:t>
                      </w: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од Фондот за пензиско и инвалидско осигурување за платени придонеси )</w:t>
                      </w:r>
                    </w:p>
                    <w:p w:rsidR="00CB55B4" w:rsidRPr="003E2A0D" w:rsidRDefault="00CB55B4" w:rsidP="00CB55B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РЕШЕНИЕ за регистрација на фискален апарат (копија)</w:t>
                      </w:r>
                    </w:p>
                    <w:p w:rsidR="00CB55B4" w:rsidRPr="003E2A0D" w:rsidRDefault="00CB55B4" w:rsidP="00CB55B4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8" w:space="31" w:color="4F81BD"/>
                        </w:pBdr>
                        <w:spacing w:before="200" w:after="80" w:line="240" w:lineRule="auto"/>
                        <w:outlineLvl w:val="1"/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</w:pPr>
                      <w:r w:rsidRPr="003E2A0D">
                        <w:rPr>
                          <w:rFonts w:ascii="Cambria" w:eastAsia="Times New Roman" w:hAnsi="Cambria" w:cs="Times New Roman"/>
                          <w:bCs/>
                          <w:iCs/>
                          <w:sz w:val="16"/>
                          <w:szCs w:val="16"/>
                          <w:u w:val="single"/>
                          <w:lang w:bidi="en-US"/>
                        </w:rPr>
                        <w:t>СЕРТИФИКАТ  за верификација на мерило ( копија )</w:t>
                      </w:r>
                    </w:p>
                    <w:p w:rsidR="00CB55B4" w:rsidRDefault="00CB55B4" w:rsidP="00CB55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6F418" wp14:editId="506F1B81">
                <wp:simplePos x="0" y="0"/>
                <wp:positionH relativeFrom="column">
                  <wp:posOffset>83820</wp:posOffset>
                </wp:positionH>
                <wp:positionV relativeFrom="paragraph">
                  <wp:posOffset>166807</wp:posOffset>
                </wp:positionV>
                <wp:extent cx="2818130" cy="3506598"/>
                <wp:effectExtent l="0" t="0" r="20320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3506598"/>
                        </a:xfrm>
                        <a:prstGeom prst="roundRect">
                          <a:avLst>
                            <a:gd name="adj" fmla="val 60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42B" w:rsidRPr="001D3BBB" w:rsidRDefault="00EA642B" w:rsidP="00EA642B">
                            <w:pPr>
                              <w:pStyle w:val="Heading2"/>
                              <w:keepNext w:val="0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ind w:left="270" w:hanging="270"/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ТЕКОВНА СОСТОЈБА </w:t>
                            </w: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 xml:space="preserve">                                                                       </w:t>
                            </w: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(НЕ ПОСТАР</w:t>
                            </w: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>А</w:t>
                            </w: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ОД 60 ДЕНА</w:t>
                            </w: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>-</w:t>
                            </w: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копија)</w:t>
                            </w:r>
                            <w:bookmarkStart w:id="0" w:name="_GoBack"/>
                            <w:bookmarkEnd w:id="0"/>
                          </w:p>
                          <w:p w:rsidR="00EA642B" w:rsidRPr="001D3BBB" w:rsidRDefault="0036561E" w:rsidP="00EA642B">
                            <w:pPr>
                              <w:pStyle w:val="Heading2"/>
                              <w:keepNext w:val="0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ind w:left="270" w:hanging="270"/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 xml:space="preserve">ПОРВРДА ЗА 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С</w:t>
                            </w:r>
                            <w:r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>ОПСТВЕНОСТ НА ВОЗИЛОТО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(сообраќајн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>а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дозвол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>а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заверени на нотар или копија од договор за лизинг склучен со овластен дистрибутер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>,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заверен на нотар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>,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за моторните возила што ги користи по тој основ-возилото мора да биде регистрирано на фирма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>),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возилото во сообраќајна дозвол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>а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 xml:space="preserve">да 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биде </w:t>
                            </w:r>
                            <w:r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 xml:space="preserve">со </w:t>
                            </w:r>
                            <w:r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жолта боја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 xml:space="preserve"> и 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 xml:space="preserve">да гласи </w:t>
                            </w:r>
                            <w:r w:rsidR="00EA642B"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на фирма</w:t>
                            </w:r>
                          </w:p>
                          <w:p w:rsidR="00EA642B" w:rsidRPr="00CA0DDE" w:rsidRDefault="00EA642B" w:rsidP="00EA642B">
                            <w:pPr>
                              <w:pStyle w:val="Heading2"/>
                              <w:keepNext w:val="0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ind w:left="270" w:hanging="270"/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A0DDE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ПОТВРДА ЗА ИСПОЛНЕТОСТ НА ТЕХНИЧКО-ЕКСПЛОТАЦИОНИ  УСЛОВИ (копија)</w:t>
                            </w:r>
                          </w:p>
                          <w:p w:rsidR="00EA642B" w:rsidRPr="00CA0DDE" w:rsidRDefault="00EA642B" w:rsidP="00EA642B">
                            <w:pPr>
                              <w:pStyle w:val="Heading2"/>
                              <w:keepNext w:val="0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ind w:left="270" w:hanging="270"/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A0DDE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ПОТВРДА ЗА ЕКОЛОШКИТЕ СТАНДАРДИ НА ВОЗИЛОТО    ( копија )</w:t>
                            </w:r>
                          </w:p>
                          <w:p w:rsidR="00EA642B" w:rsidRPr="001D3BBB" w:rsidRDefault="00EA642B" w:rsidP="00EA642B">
                            <w:pPr>
                              <w:pStyle w:val="Heading2"/>
                              <w:keepNext w:val="0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ind w:left="270" w:hanging="270"/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ДОКАЗ ЗА ВРАБОТЕНИ ЛИЦА-ВОЗАЧИ ВО ФИРМАТА (копија од образец М1/М2 и потврда-</w:t>
                            </w: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 xml:space="preserve">список на вработените обврзници , издадена </w:t>
                            </w:r>
                            <w:r w:rsidRPr="001D3BBB"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  <w:t>од Фондот за пензиско и инвалидско осигурување за платени придонеси )</w:t>
                            </w:r>
                          </w:p>
                          <w:p w:rsidR="004349C0" w:rsidRDefault="007440CC" w:rsidP="00464FB9">
                            <w:pPr>
                              <w:pStyle w:val="Heading2"/>
                              <w:keepNext w:val="0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8" w:space="31" w:color="4F81BD"/>
                              </w:pBdr>
                              <w:spacing w:before="200" w:after="80"/>
                              <w:ind w:left="270" w:hanging="270"/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b w:val="0"/>
                                <w:i w:val="0"/>
                                <w:sz w:val="16"/>
                                <w:szCs w:val="16"/>
                                <w:u w:val="none"/>
                                <w:lang w:val="mk-MK"/>
                              </w:rPr>
                              <w:t>СЕРТИФИКАТ за аво такси возач</w:t>
                            </w:r>
                          </w:p>
                          <w:p w:rsidR="0036561E" w:rsidRPr="0036561E" w:rsidRDefault="0036561E" w:rsidP="0036561E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36561E" w:rsidRPr="0036561E" w:rsidRDefault="0036561E" w:rsidP="0036561E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36561E" w:rsidRPr="0036561E" w:rsidRDefault="0036561E" w:rsidP="0036561E">
                            <w:pPr>
                              <w:rPr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6F418" id="Rounded Rectangle 11" o:spid="_x0000_s1028" style="position:absolute;margin-left:6.6pt;margin-top:13.15pt;width:221.9pt;height:27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" fillcolor="white [3201]" strokecolor="black [3200]" strokeweight="1pt">
                <v:stroke joinstyle="miter"/>
                <v:textbox>
                  <w:txbxContent>
                    <w:p w:rsidR="00EA642B" w:rsidRPr="001D3BBB" w:rsidRDefault="00EA642B" w:rsidP="00EA642B">
                      <w:pPr>
                        <w:pStyle w:val="Heading2"/>
                        <w:keepNext w:val="0"/>
                        <w:numPr>
                          <w:ilvl w:val="0"/>
                          <w:numId w:val="1"/>
                        </w:numPr>
                        <w:pBdr>
                          <w:bottom w:val="single" w:sz="8" w:space="31" w:color="4F81BD"/>
                        </w:pBdr>
                        <w:spacing w:before="200" w:after="80"/>
                        <w:ind w:left="270" w:hanging="270"/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ТЕКОВНА СОСТОЈБА </w:t>
                      </w: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 xml:space="preserve">                                                                       </w:t>
                      </w: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(НЕ ПОСТАР</w:t>
                      </w: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>А</w:t>
                      </w: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ОД 60 ДЕНА</w:t>
                      </w: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>-</w:t>
                      </w: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копија)</w:t>
                      </w:r>
                      <w:bookmarkStart w:id="1" w:name="_GoBack"/>
                      <w:bookmarkEnd w:id="1"/>
                    </w:p>
                    <w:p w:rsidR="00EA642B" w:rsidRPr="001D3BBB" w:rsidRDefault="0036561E" w:rsidP="00EA642B">
                      <w:pPr>
                        <w:pStyle w:val="Heading2"/>
                        <w:keepNext w:val="0"/>
                        <w:numPr>
                          <w:ilvl w:val="0"/>
                          <w:numId w:val="1"/>
                        </w:numPr>
                        <w:pBdr>
                          <w:bottom w:val="single" w:sz="8" w:space="31" w:color="4F81BD"/>
                        </w:pBdr>
                        <w:spacing w:before="200" w:after="80"/>
                        <w:ind w:left="270" w:hanging="270"/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 xml:space="preserve">ПОРВРДА ЗА 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С</w:t>
                      </w:r>
                      <w:r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>ОПСТВЕНОСТ НА ВОЗИЛОТО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(сообраќајн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>а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дозвол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>а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заверени на нотар или копија од договор за лизинг склучен со овластен дистрибутер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>,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заверен на нотар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>,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за моторните возила што ги користи по тој основ-возилото мора да биде регистрирано на фирма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>),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возилото во сообраќајна дозвол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>а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 xml:space="preserve">да 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биде </w:t>
                      </w:r>
                      <w:r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 xml:space="preserve">со </w:t>
                      </w:r>
                      <w:r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жолта боја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 xml:space="preserve"> и 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 xml:space="preserve">да гласи </w:t>
                      </w:r>
                      <w:r w:rsidR="00EA642B"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на фирма</w:t>
                      </w:r>
                    </w:p>
                    <w:p w:rsidR="00EA642B" w:rsidRPr="00CA0DDE" w:rsidRDefault="00EA642B" w:rsidP="00EA642B">
                      <w:pPr>
                        <w:pStyle w:val="Heading2"/>
                        <w:keepNext w:val="0"/>
                        <w:numPr>
                          <w:ilvl w:val="0"/>
                          <w:numId w:val="1"/>
                        </w:numPr>
                        <w:pBdr>
                          <w:bottom w:val="single" w:sz="8" w:space="31" w:color="4F81BD"/>
                        </w:pBdr>
                        <w:spacing w:before="200" w:after="80"/>
                        <w:ind w:left="270" w:hanging="270"/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CA0DDE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ПОТВРДА ЗА ИСПОЛНЕТОСТ НА ТЕХНИЧКО-ЕКСПЛОТАЦИОНИ  УСЛОВИ (копија)</w:t>
                      </w:r>
                    </w:p>
                    <w:p w:rsidR="00EA642B" w:rsidRPr="00CA0DDE" w:rsidRDefault="00EA642B" w:rsidP="00EA642B">
                      <w:pPr>
                        <w:pStyle w:val="Heading2"/>
                        <w:keepNext w:val="0"/>
                        <w:numPr>
                          <w:ilvl w:val="0"/>
                          <w:numId w:val="1"/>
                        </w:numPr>
                        <w:pBdr>
                          <w:bottom w:val="single" w:sz="8" w:space="31" w:color="4F81BD"/>
                        </w:pBdr>
                        <w:spacing w:before="200" w:after="80"/>
                        <w:ind w:left="270" w:hanging="270"/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CA0DDE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ПОТВРДА ЗА ЕКОЛОШКИТЕ СТАНДАРДИ НА ВОЗИЛОТО    ( копија )</w:t>
                      </w:r>
                    </w:p>
                    <w:p w:rsidR="00EA642B" w:rsidRPr="001D3BBB" w:rsidRDefault="00EA642B" w:rsidP="00EA642B">
                      <w:pPr>
                        <w:pStyle w:val="Heading2"/>
                        <w:keepNext w:val="0"/>
                        <w:numPr>
                          <w:ilvl w:val="0"/>
                          <w:numId w:val="1"/>
                        </w:numPr>
                        <w:pBdr>
                          <w:bottom w:val="single" w:sz="8" w:space="31" w:color="4F81BD"/>
                        </w:pBdr>
                        <w:spacing w:before="200" w:after="80"/>
                        <w:ind w:left="270" w:hanging="270"/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ДОКАЗ ЗА ВРАБОТЕНИ ЛИЦА-ВОЗАЧИ ВО ФИРМАТА (копија од образец М1/М2 и потврда-</w:t>
                      </w: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 xml:space="preserve">список на вработените обврзници , издадена </w:t>
                      </w:r>
                      <w:r w:rsidRPr="001D3BBB"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  <w:t>од Фондот за пензиско и инвалидско осигурување за платени придонеси )</w:t>
                      </w:r>
                    </w:p>
                    <w:p w:rsidR="004349C0" w:rsidRDefault="007440CC" w:rsidP="00464FB9">
                      <w:pPr>
                        <w:pStyle w:val="Heading2"/>
                        <w:keepNext w:val="0"/>
                        <w:numPr>
                          <w:ilvl w:val="0"/>
                          <w:numId w:val="1"/>
                        </w:numPr>
                        <w:pBdr>
                          <w:bottom w:val="single" w:sz="8" w:space="31" w:color="4F81BD"/>
                        </w:pBdr>
                        <w:spacing w:before="200" w:after="80"/>
                        <w:ind w:left="270" w:hanging="270"/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SubtleReference"/>
                          <w:b w:val="0"/>
                          <w:i w:val="0"/>
                          <w:sz w:val="16"/>
                          <w:szCs w:val="16"/>
                          <w:u w:val="none"/>
                          <w:lang w:val="mk-MK"/>
                        </w:rPr>
                        <w:t>СЕРТИФИКАТ за аво такси возач</w:t>
                      </w:r>
                    </w:p>
                    <w:p w:rsidR="0036561E" w:rsidRPr="0036561E" w:rsidRDefault="0036561E" w:rsidP="0036561E">
                      <w:pPr>
                        <w:rPr>
                          <w:lang w:bidi="en-US"/>
                        </w:rPr>
                      </w:pPr>
                    </w:p>
                    <w:p w:rsidR="0036561E" w:rsidRPr="0036561E" w:rsidRDefault="0036561E" w:rsidP="0036561E">
                      <w:pPr>
                        <w:rPr>
                          <w:lang w:bidi="en-US"/>
                        </w:rPr>
                      </w:pPr>
                    </w:p>
                    <w:p w:rsidR="0036561E" w:rsidRPr="0036561E" w:rsidRDefault="0036561E" w:rsidP="0036561E">
                      <w:pPr>
                        <w:rPr>
                          <w:lang w:bidi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57E2A" w:rsidRPr="00C57E2A" w:rsidRDefault="00716122" w:rsidP="00C57E2A">
      <w:pPr>
        <w:rPr>
          <w:rFonts w:ascii="Cambria" w:eastAsia="Times New Roman" w:hAnsi="Cambria" w:cs="Times New Roman"/>
          <w:bCs/>
          <w:iCs/>
          <w:sz w:val="16"/>
          <w:szCs w:val="16"/>
          <w:u w:val="single"/>
          <w:lang w:bidi="en-US"/>
        </w:rPr>
      </w:pPr>
      <w:r>
        <w:br w:type="textWrapping" w:clear="all"/>
      </w:r>
    </w:p>
    <w:p w:rsidR="00BE48E3" w:rsidRDefault="00BE48E3"/>
    <w:p w:rsidR="00BE48E3" w:rsidRPr="00BE48E3" w:rsidRDefault="00CB55B4" w:rsidP="00CB55B4">
      <w:pPr>
        <w:tabs>
          <w:tab w:val="left" w:pos="7966"/>
        </w:tabs>
      </w:pPr>
      <w:r>
        <w:tab/>
      </w:r>
    </w:p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Pr="00BE48E3" w:rsidRDefault="00BE48E3" w:rsidP="00BE48E3"/>
    <w:p w:rsidR="00BE48E3" w:rsidRDefault="00BE48E3" w:rsidP="00BE48E3"/>
    <w:p w:rsidR="007D40FB" w:rsidRDefault="007D40FB" w:rsidP="00BE48E3">
      <w:pPr>
        <w:jc w:val="right"/>
      </w:pPr>
    </w:p>
    <w:p w:rsidR="00BE48E3" w:rsidRDefault="00BE48E3" w:rsidP="00BE48E3">
      <w:pPr>
        <w:jc w:val="right"/>
      </w:pPr>
    </w:p>
    <w:p w:rsidR="00BE48E3" w:rsidRDefault="00BE48E3" w:rsidP="00BE48E3">
      <w:pPr>
        <w:jc w:val="right"/>
      </w:pPr>
    </w:p>
    <w:p w:rsidR="002A479E" w:rsidRDefault="002A479E" w:rsidP="002A479E">
      <w:pPr>
        <w:jc w:val="both"/>
      </w:pPr>
    </w:p>
    <w:p w:rsidR="002A479E" w:rsidRDefault="002A479E" w:rsidP="002A479E">
      <w:pPr>
        <w:pStyle w:val="ListParagraph"/>
        <w:tabs>
          <w:tab w:val="left" w:pos="720"/>
        </w:tabs>
        <w:ind w:left="3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B3008C">
        <w:rPr>
          <w:rFonts w:ascii="Arial Narrow" w:hAnsi="Arial Narrow"/>
        </w:rPr>
        <w:t>НАПОМЕНА:</w:t>
      </w:r>
    </w:p>
    <w:p w:rsidR="002A479E" w:rsidRDefault="002A479E" w:rsidP="002A479E">
      <w:pPr>
        <w:pStyle w:val="ListParagraph"/>
        <w:tabs>
          <w:tab w:val="left" w:pos="720"/>
        </w:tabs>
        <w:ind w:left="30"/>
        <w:rPr>
          <w:rFonts w:ascii="Arial Narrow" w:hAnsi="Arial Narrow"/>
        </w:rPr>
      </w:pPr>
    </w:p>
    <w:p w:rsidR="002A479E" w:rsidRDefault="002A479E" w:rsidP="002A479E">
      <w:pPr>
        <w:pStyle w:val="ListParagraph"/>
        <w:tabs>
          <w:tab w:val="left" w:pos="720"/>
        </w:tabs>
        <w:jc w:val="both"/>
        <w:rPr>
          <w:rFonts w:ascii="Arial Narrow" w:hAnsi="Arial Narrow"/>
          <w:lang w:val="mk-MK"/>
        </w:rPr>
      </w:pPr>
      <w:r w:rsidRPr="00B3008C">
        <w:rPr>
          <w:rFonts w:ascii="Arial Narrow" w:hAnsi="Arial Narrow"/>
        </w:rPr>
        <w:t>За ев</w:t>
      </w:r>
      <w:r>
        <w:rPr>
          <w:rFonts w:ascii="Arial Narrow" w:hAnsi="Arial Narrow"/>
        </w:rPr>
        <w:t>ентуалните измени на податоците</w:t>
      </w:r>
      <w:r w:rsidRPr="00B3008C">
        <w:rPr>
          <w:rFonts w:ascii="Arial Narrow" w:hAnsi="Arial Narrow"/>
        </w:rPr>
        <w:t xml:space="preserve">, управителот </w:t>
      </w:r>
      <w:r w:rsidR="00C80A72">
        <w:rPr>
          <w:rFonts w:ascii="Arial Narrow" w:hAnsi="Arial Narrow"/>
          <w:lang w:val="mk-MK"/>
        </w:rPr>
        <w:t xml:space="preserve">(одговорното лице) </w:t>
      </w:r>
      <w:r w:rsidRPr="00B3008C">
        <w:rPr>
          <w:rFonts w:ascii="Arial Narrow" w:hAnsi="Arial Narrow"/>
        </w:rPr>
        <w:t>е должен да го извести надалежниот орган во рок од 8 (осум) дена од настанатите измени.</w:t>
      </w:r>
    </w:p>
    <w:p w:rsidR="002A479E" w:rsidRPr="006B697E" w:rsidRDefault="002A479E" w:rsidP="002A479E">
      <w:pPr>
        <w:pStyle w:val="ListParagraph"/>
        <w:tabs>
          <w:tab w:val="left" w:pos="360"/>
        </w:tabs>
        <w:ind w:left="30"/>
        <w:jc w:val="both"/>
        <w:rPr>
          <w:rFonts w:ascii="Arial Narrow" w:hAnsi="Arial Narrow"/>
        </w:rPr>
      </w:pPr>
      <w:r w:rsidRPr="00B3008C">
        <w:rPr>
          <w:rFonts w:ascii="Arial Narrow" w:hAnsi="Arial Narrow"/>
        </w:rPr>
        <w:t xml:space="preserve"> </w:t>
      </w:r>
    </w:p>
    <w:p w:rsidR="002A479E" w:rsidRDefault="002A479E" w:rsidP="002A479E">
      <w:pPr>
        <w:pStyle w:val="ListParagraph"/>
        <w:tabs>
          <w:tab w:val="left" w:pos="720"/>
        </w:tabs>
        <w:ind w:left="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  <w:t xml:space="preserve">Ако во периодот на важење на лиценцата, превозникот по било кој основ го намали бројот  </w:t>
      </w:r>
    </w:p>
    <w:p w:rsidR="002A479E" w:rsidRDefault="002A479E" w:rsidP="002A479E">
      <w:pPr>
        <w:pStyle w:val="ListParagraph"/>
        <w:tabs>
          <w:tab w:val="left" w:pos="720"/>
        </w:tabs>
        <w:ind w:left="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       на возила, должен е во рок од 15 дена од денот на настанување на промената да ги врати  </w:t>
      </w:r>
    </w:p>
    <w:p w:rsidR="002A479E" w:rsidRDefault="002A479E" w:rsidP="002A479E">
      <w:pPr>
        <w:pStyle w:val="ListParagraph"/>
        <w:tabs>
          <w:tab w:val="left" w:pos="720"/>
        </w:tabs>
        <w:ind w:left="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       изводите од лиценцата за тие возила.</w:t>
      </w:r>
    </w:p>
    <w:p w:rsidR="002A479E" w:rsidRDefault="002A479E" w:rsidP="002A479E">
      <w:pPr>
        <w:pStyle w:val="ListParagraph"/>
        <w:tabs>
          <w:tab w:val="left" w:pos="720"/>
        </w:tabs>
        <w:ind w:left="0"/>
        <w:jc w:val="both"/>
        <w:rPr>
          <w:rFonts w:ascii="Arial Narrow" w:hAnsi="Arial Narrow"/>
          <w:lang w:val="mk-MK"/>
        </w:rPr>
      </w:pPr>
    </w:p>
    <w:p w:rsidR="002A479E" w:rsidRDefault="002A479E" w:rsidP="002A479E">
      <w:pPr>
        <w:pStyle w:val="ListParagraph"/>
        <w:tabs>
          <w:tab w:val="left" w:pos="720"/>
        </w:tabs>
        <w:ind w:left="0" w:firstLine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Доколку превозникот ја изгуби, му биде украдена или уништена лиценцата или изводот од  </w:t>
      </w:r>
    </w:p>
    <w:p w:rsidR="002A479E" w:rsidRDefault="002A479E" w:rsidP="002A479E">
      <w:pPr>
        <w:pStyle w:val="ListParagraph"/>
        <w:tabs>
          <w:tab w:val="left" w:pos="720"/>
        </w:tabs>
        <w:ind w:left="0" w:firstLine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лиценцата треба истата да јаогласи во ,, Службен весник на РМ ,, како неважечка и да  </w:t>
      </w:r>
    </w:p>
    <w:p w:rsidR="002A479E" w:rsidRDefault="002A479E" w:rsidP="002A479E">
      <w:pPr>
        <w:pStyle w:val="ListParagraph"/>
        <w:tabs>
          <w:tab w:val="left" w:pos="720"/>
        </w:tabs>
        <w:ind w:left="0" w:firstLine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поднесе барање за издавање на дупликат.</w:t>
      </w:r>
    </w:p>
    <w:p w:rsidR="002A479E" w:rsidRDefault="002A479E" w:rsidP="002A479E">
      <w:pPr>
        <w:pStyle w:val="ListParagraph"/>
        <w:tabs>
          <w:tab w:val="left" w:pos="720"/>
        </w:tabs>
        <w:ind w:left="0" w:firstLine="390"/>
        <w:jc w:val="both"/>
        <w:rPr>
          <w:rFonts w:ascii="Arial Narrow" w:hAnsi="Arial Narrow"/>
          <w:lang w:val="mk-MK"/>
        </w:rPr>
      </w:pPr>
    </w:p>
    <w:p w:rsidR="002A479E" w:rsidRDefault="002A479E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Кон барањето се приложува и доказ за објавата во ,,Службен весник на РМ ,, за нејзиното   </w:t>
      </w:r>
    </w:p>
    <w:p w:rsidR="002A479E" w:rsidRDefault="002A479E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прогласување за неважечка.</w:t>
      </w:r>
    </w:p>
    <w:p w:rsidR="00C80A72" w:rsidRPr="006B697E" w:rsidRDefault="00C80A72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</w:rPr>
      </w:pPr>
    </w:p>
    <w:p w:rsidR="002A479E" w:rsidRDefault="002A479E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</w:t>
      </w:r>
      <w:r>
        <w:rPr>
          <w:rFonts w:ascii="Arial Narrow" w:hAnsi="Arial Narrow"/>
        </w:rPr>
        <w:t xml:space="preserve"> </w:t>
      </w:r>
      <w:r w:rsidRPr="00B3008C">
        <w:rPr>
          <w:rFonts w:ascii="Arial Narrow" w:hAnsi="Arial Narrow"/>
        </w:rPr>
        <w:t>За веродостојноста на податоците превозникот сноси одговорност според Закон.</w:t>
      </w:r>
    </w:p>
    <w:p w:rsidR="002A479E" w:rsidRPr="004A4681" w:rsidRDefault="002A479E" w:rsidP="002A479E">
      <w:pPr>
        <w:pStyle w:val="ListParagraph"/>
        <w:tabs>
          <w:tab w:val="left" w:pos="720"/>
        </w:tabs>
        <w:ind w:left="390"/>
        <w:jc w:val="both"/>
        <w:rPr>
          <w:rFonts w:ascii="Arial Narrow" w:hAnsi="Arial Narrow"/>
          <w:lang w:val="mk-MK"/>
        </w:rPr>
      </w:pPr>
    </w:p>
    <w:p w:rsidR="002A479E" w:rsidRPr="00BE48E3" w:rsidRDefault="002A479E" w:rsidP="002A479E">
      <w:pPr>
        <w:jc w:val="both"/>
      </w:pPr>
    </w:p>
    <w:sectPr w:rsidR="002A479E" w:rsidRPr="00BE48E3" w:rsidSect="00C80A7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52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A5" w:rsidRDefault="00CA00A5" w:rsidP="009324C3">
      <w:pPr>
        <w:spacing w:after="0" w:line="240" w:lineRule="auto"/>
      </w:pPr>
      <w:r>
        <w:separator/>
      </w:r>
    </w:p>
  </w:endnote>
  <w:endnote w:type="continuationSeparator" w:id="0">
    <w:p w:rsidR="00CA00A5" w:rsidRDefault="00CA00A5" w:rsidP="0093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72" w:rsidRPr="00336C10" w:rsidRDefault="00C80A72" w:rsidP="00C80A72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20"/>
        <w:szCs w:val="20"/>
        <w:lang w:bidi="en-US"/>
      </w:rPr>
    </w:pP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</w:t>
    </w:r>
    <w:r w:rsidRPr="00336C10">
      <w:rPr>
        <w:rFonts w:ascii="Arial" w:eastAsia="Times New Roman" w:hAnsi="Arial" w:cs="Arial"/>
        <w:b/>
        <w:sz w:val="20"/>
        <w:szCs w:val="20"/>
        <w:lang w:val="mk-MK" w:bidi="en-US"/>
      </w:rPr>
      <w:t xml:space="preserve">Датум   </w:t>
    </w:r>
    <w:r w:rsidRPr="00336C10">
      <w:rPr>
        <w:rFonts w:ascii="Arial" w:eastAsia="Times New Roman" w:hAnsi="Arial" w:cs="Arial"/>
        <w:b/>
        <w:sz w:val="20"/>
        <w:szCs w:val="20"/>
        <w:lang w:bidi="en-US"/>
      </w:rPr>
      <w:t xml:space="preserve">_________________, </w:t>
    </w:r>
    <w:r w:rsidRPr="00336C10">
      <w:rPr>
        <w:rFonts w:ascii="Arial" w:eastAsia="Times New Roman" w:hAnsi="Arial" w:cs="Arial"/>
        <w:b/>
        <w:sz w:val="20"/>
        <w:szCs w:val="20"/>
        <w:lang w:val="mk-MK" w:bidi="en-US"/>
      </w:rPr>
      <w:t>Гевгелија</w:t>
    </w: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  </w:t>
    </w:r>
    <w:r w:rsidRPr="00336C10">
      <w:rPr>
        <w:rFonts w:ascii="Arial" w:eastAsia="Times New Roman" w:hAnsi="Arial" w:cs="Arial"/>
        <w:b/>
        <w:sz w:val="20"/>
        <w:szCs w:val="20"/>
        <w:lang w:bidi="en-US"/>
      </w:rPr>
      <w:t xml:space="preserve">  МП      Потпис, име и презиме на управителот </w:t>
    </w:r>
  </w:p>
  <w:p w:rsidR="00C80A72" w:rsidRPr="00336C10" w:rsidRDefault="00C80A72" w:rsidP="00C80A72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16"/>
        <w:szCs w:val="16"/>
        <w:lang w:val="mk-MK" w:bidi="en-US"/>
      </w:rPr>
    </w:pP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                                     </w:t>
    </w:r>
  </w:p>
  <w:p w:rsidR="00C80A72" w:rsidRPr="0055003D" w:rsidRDefault="00C80A72" w:rsidP="00C80A72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16"/>
        <w:szCs w:val="16"/>
        <w:lang w:bidi="en-US"/>
      </w:rPr>
    </w:pPr>
    <w:r w:rsidRPr="00336C10">
      <w:rPr>
        <w:rFonts w:ascii="Arial" w:eastAsia="Times New Roman" w:hAnsi="Arial" w:cs="Arial"/>
        <w:b/>
        <w:sz w:val="16"/>
        <w:szCs w:val="16"/>
        <w:lang w:bidi="en-US"/>
      </w:rPr>
      <w:t xml:space="preserve">                                                                                                                             _______________________________</w:t>
    </w:r>
  </w:p>
  <w:p w:rsidR="00C80A72" w:rsidRPr="0055003D" w:rsidRDefault="00C80A72" w:rsidP="00C80A72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Dimitar Vlahov 4, 1480 Gevgelija- Republika Makedonija</w:t>
    </w:r>
  </w:p>
  <w:p w:rsidR="00C80A72" w:rsidRPr="0055003D" w:rsidRDefault="00C80A72" w:rsidP="00C80A72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Tel/faks ++389 34 213 899, ++389 34 213 843</w:t>
    </w:r>
  </w:p>
  <w:p w:rsidR="00C80A72" w:rsidRPr="0055003D" w:rsidRDefault="00C80A72" w:rsidP="00C80A72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 xml:space="preserve"> e-mail:gevgelijao@mt.net.mk </w:t>
    </w:r>
  </w:p>
  <w:p w:rsidR="00C80A72" w:rsidRPr="0055003D" w:rsidRDefault="00C80A72" w:rsidP="00C80A72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www.gevgelija.gov.mk</w:t>
    </w:r>
  </w:p>
  <w:p w:rsidR="00C80A72" w:rsidRDefault="00C80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D2" w:rsidRDefault="00C530D2" w:rsidP="0055003D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sz w:val="16"/>
        <w:szCs w:val="16"/>
        <w:lang w:bidi="en-US"/>
      </w:rPr>
    </w:pPr>
  </w:p>
  <w:p w:rsidR="00C530D2" w:rsidRPr="00336C10" w:rsidRDefault="00C530D2" w:rsidP="00C530D2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20"/>
        <w:szCs w:val="20"/>
        <w:lang w:bidi="en-US"/>
      </w:rPr>
    </w:pP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</w:t>
    </w:r>
    <w:r w:rsidRPr="00336C10">
      <w:rPr>
        <w:rFonts w:ascii="Arial" w:eastAsia="Times New Roman" w:hAnsi="Arial" w:cs="Arial"/>
        <w:b/>
        <w:sz w:val="20"/>
        <w:szCs w:val="20"/>
        <w:lang w:val="mk-MK" w:bidi="en-US"/>
      </w:rPr>
      <w:t xml:space="preserve">Датум   </w:t>
    </w:r>
    <w:r w:rsidR="00336C10" w:rsidRPr="00336C10">
      <w:rPr>
        <w:rFonts w:ascii="Arial" w:eastAsia="Times New Roman" w:hAnsi="Arial" w:cs="Arial"/>
        <w:b/>
        <w:sz w:val="20"/>
        <w:szCs w:val="20"/>
        <w:lang w:bidi="en-US"/>
      </w:rPr>
      <w:t>_________________</w:t>
    </w:r>
    <w:r w:rsidRPr="00336C10">
      <w:rPr>
        <w:rFonts w:ascii="Arial" w:eastAsia="Times New Roman" w:hAnsi="Arial" w:cs="Arial"/>
        <w:b/>
        <w:sz w:val="20"/>
        <w:szCs w:val="20"/>
        <w:lang w:bidi="en-US"/>
      </w:rPr>
      <w:t xml:space="preserve">, </w:t>
    </w:r>
    <w:r w:rsidRPr="00336C10">
      <w:rPr>
        <w:rFonts w:ascii="Arial" w:eastAsia="Times New Roman" w:hAnsi="Arial" w:cs="Arial"/>
        <w:b/>
        <w:sz w:val="20"/>
        <w:szCs w:val="20"/>
        <w:lang w:val="mk-MK" w:bidi="en-US"/>
      </w:rPr>
      <w:t>Гевгелија</w:t>
    </w: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  </w:t>
    </w:r>
    <w:r w:rsidRPr="00336C10">
      <w:rPr>
        <w:rFonts w:ascii="Arial" w:eastAsia="Times New Roman" w:hAnsi="Arial" w:cs="Arial"/>
        <w:b/>
        <w:sz w:val="20"/>
        <w:szCs w:val="20"/>
        <w:lang w:bidi="en-US"/>
      </w:rPr>
      <w:t xml:space="preserve">  МП      Потпис, име и презиме на управителот </w:t>
    </w:r>
  </w:p>
  <w:p w:rsidR="00C530D2" w:rsidRPr="00336C10" w:rsidRDefault="00336C10" w:rsidP="0055003D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16"/>
        <w:szCs w:val="16"/>
        <w:lang w:val="mk-MK" w:bidi="en-US"/>
      </w:rPr>
    </w:pPr>
    <w:r w:rsidRPr="00336C10">
      <w:rPr>
        <w:rFonts w:ascii="Arial" w:eastAsia="Times New Roman" w:hAnsi="Arial" w:cs="Arial"/>
        <w:b/>
        <w:sz w:val="16"/>
        <w:szCs w:val="16"/>
        <w:lang w:val="mk-MK" w:bidi="en-US"/>
      </w:rPr>
      <w:t xml:space="preserve">                                           </w:t>
    </w:r>
  </w:p>
  <w:p w:rsidR="00336C10" w:rsidRPr="0055003D" w:rsidRDefault="00336C10" w:rsidP="0055003D">
    <w:pPr>
      <w:pBdr>
        <w:bottom w:val="single" w:sz="12" w:space="19" w:color="auto"/>
      </w:pBdr>
      <w:spacing w:after="0" w:line="240" w:lineRule="auto"/>
      <w:rPr>
        <w:rFonts w:ascii="Arial" w:eastAsia="Times New Roman" w:hAnsi="Arial" w:cs="Arial"/>
        <w:b/>
        <w:sz w:val="16"/>
        <w:szCs w:val="16"/>
        <w:lang w:bidi="en-US"/>
      </w:rPr>
    </w:pPr>
    <w:r w:rsidRPr="00336C10">
      <w:rPr>
        <w:rFonts w:ascii="Arial" w:eastAsia="Times New Roman" w:hAnsi="Arial" w:cs="Arial"/>
        <w:b/>
        <w:sz w:val="16"/>
        <w:szCs w:val="16"/>
        <w:lang w:bidi="en-US"/>
      </w:rPr>
      <w:t xml:space="preserve">                                                                                                                             _______________________________</w:t>
    </w:r>
  </w:p>
  <w:p w:rsidR="0055003D" w:rsidRPr="0055003D" w:rsidRDefault="0055003D" w:rsidP="0055003D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Dimitar Vlahov 4, 1480 Gevgelija- Republika Makedonija</w:t>
    </w:r>
  </w:p>
  <w:p w:rsidR="0055003D" w:rsidRPr="0055003D" w:rsidRDefault="0055003D" w:rsidP="0055003D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Tel/faks ++389 34 213 899, ++389 34 213 843</w:t>
    </w:r>
  </w:p>
  <w:p w:rsidR="0055003D" w:rsidRPr="0055003D" w:rsidRDefault="0055003D" w:rsidP="0055003D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 xml:space="preserve"> e-mail:gevgelijao@mt.net.mk </w:t>
    </w:r>
  </w:p>
  <w:p w:rsidR="0055003D" w:rsidRPr="0055003D" w:rsidRDefault="0055003D" w:rsidP="0055003D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bidi="en-US"/>
      </w:rPr>
    </w:pPr>
    <w:r w:rsidRPr="0055003D">
      <w:rPr>
        <w:rFonts w:ascii="Arial" w:eastAsia="Times New Roman" w:hAnsi="Arial" w:cs="Arial"/>
        <w:sz w:val="14"/>
        <w:szCs w:val="14"/>
        <w:lang w:bidi="en-US"/>
      </w:rPr>
      <w:t>www.gevgelija.gov.mk</w:t>
    </w:r>
  </w:p>
  <w:p w:rsidR="0055003D" w:rsidRDefault="0055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A5" w:rsidRDefault="00CA00A5" w:rsidP="009324C3">
      <w:pPr>
        <w:spacing w:after="0" w:line="240" w:lineRule="auto"/>
      </w:pPr>
      <w:r>
        <w:separator/>
      </w:r>
    </w:p>
  </w:footnote>
  <w:footnote w:type="continuationSeparator" w:id="0">
    <w:p w:rsidR="00CA00A5" w:rsidRDefault="00CA00A5" w:rsidP="0093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72" w:rsidRPr="009324C3" w:rsidRDefault="00C80A72" w:rsidP="00C80A72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val="mk-MK" w:bidi="en-US"/>
      </w:rPr>
    </w:pPr>
    <w:r w:rsidRPr="009324C3">
      <w:rPr>
        <w:rFonts w:ascii="Arial" w:eastAsia="Times New Roman" w:hAnsi="Arial" w:cs="Arial"/>
        <w:b/>
        <w:bCs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736924DA" wp14:editId="23B7C6D1">
          <wp:simplePos x="0" y="0"/>
          <wp:positionH relativeFrom="column">
            <wp:posOffset>83185</wp:posOffset>
          </wp:positionH>
          <wp:positionV relativeFrom="paragraph">
            <wp:posOffset>-14605</wp:posOffset>
          </wp:positionV>
          <wp:extent cx="386080" cy="546100"/>
          <wp:effectExtent l="0" t="0" r="0" b="635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ОПШТИНА ГЕВГЕЛИЈА</w:t>
    </w:r>
  </w:p>
  <w:p w:rsidR="00C80A72" w:rsidRPr="009324C3" w:rsidRDefault="00C80A72" w:rsidP="00C80A72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bidi="en-US"/>
      </w:rPr>
    </w:pP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                                                                      </w:t>
    </w:r>
    <w:r w:rsidRPr="009324C3">
      <w:rPr>
        <w:rFonts w:ascii="Arial" w:eastAsia="Times New Roman" w:hAnsi="Arial" w:cs="Arial"/>
        <w:b/>
        <w:bCs/>
        <w:sz w:val="14"/>
        <w:szCs w:val="14"/>
        <w:lang w:bidi="en-US"/>
      </w:rPr>
      <w:t>MUNICIPALITY OF GEVGELIJA</w:t>
    </w: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                     </w:t>
    </w:r>
    <w:r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Образец 2</w:t>
    </w:r>
  </w:p>
  <w:p w:rsidR="00C80A72" w:rsidRDefault="00C80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C3" w:rsidRPr="009324C3" w:rsidRDefault="009324C3" w:rsidP="009324C3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val="mk-MK" w:bidi="en-US"/>
      </w:rPr>
    </w:pPr>
    <w:r w:rsidRPr="009324C3">
      <w:rPr>
        <w:rFonts w:ascii="Arial" w:eastAsia="Times New Roman" w:hAnsi="Arial" w:cs="Arial"/>
        <w:b/>
        <w:b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66875B9B" wp14:editId="71D23DBF">
          <wp:simplePos x="0" y="0"/>
          <wp:positionH relativeFrom="column">
            <wp:posOffset>83185</wp:posOffset>
          </wp:positionH>
          <wp:positionV relativeFrom="paragraph">
            <wp:posOffset>-14605</wp:posOffset>
          </wp:positionV>
          <wp:extent cx="386080" cy="546100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ОПШТИНА ГЕВГЕЛИЈА</w:t>
    </w:r>
  </w:p>
  <w:p w:rsidR="009324C3" w:rsidRPr="009324C3" w:rsidRDefault="009324C3" w:rsidP="009324C3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bidi="en-US"/>
      </w:rPr>
    </w:pP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                                                                      </w:t>
    </w:r>
    <w:r w:rsidRPr="009324C3">
      <w:rPr>
        <w:rFonts w:ascii="Arial" w:eastAsia="Times New Roman" w:hAnsi="Arial" w:cs="Arial"/>
        <w:b/>
        <w:bCs/>
        <w:sz w:val="14"/>
        <w:szCs w:val="14"/>
        <w:lang w:bidi="en-US"/>
      </w:rPr>
      <w:t>MUNICIPALITY OF GEVGELIJA</w:t>
    </w:r>
    <w:r w:rsidRPr="009324C3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                     </w:t>
    </w:r>
    <w:r w:rsidR="00C80A72">
      <w:rPr>
        <w:rFonts w:ascii="Arial" w:eastAsia="Times New Roman" w:hAnsi="Arial" w:cs="Arial"/>
        <w:b/>
        <w:bCs/>
        <w:sz w:val="14"/>
        <w:szCs w:val="14"/>
        <w:lang w:val="mk-MK" w:bidi="en-US"/>
      </w:rPr>
      <w:t xml:space="preserve">                       Образец 1</w:t>
    </w:r>
  </w:p>
  <w:p w:rsidR="009324C3" w:rsidRDefault="00932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20C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7E3B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3057"/>
    <w:multiLevelType w:val="hybridMultilevel"/>
    <w:tmpl w:val="100860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712A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3EE1"/>
    <w:multiLevelType w:val="hybridMultilevel"/>
    <w:tmpl w:val="D7B0F326"/>
    <w:lvl w:ilvl="0" w:tplc="0409000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707A"/>
    <w:multiLevelType w:val="hybridMultilevel"/>
    <w:tmpl w:val="71AE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504"/>
    <w:multiLevelType w:val="hybridMultilevel"/>
    <w:tmpl w:val="4420D596"/>
    <w:lvl w:ilvl="0" w:tplc="E8F0033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61048D6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F0F7A"/>
    <w:multiLevelType w:val="hybridMultilevel"/>
    <w:tmpl w:val="B6E2A332"/>
    <w:lvl w:ilvl="0" w:tplc="1C9E43D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FB"/>
    <w:rsid w:val="000C19CA"/>
    <w:rsid w:val="000C287F"/>
    <w:rsid w:val="001B5621"/>
    <w:rsid w:val="001D3BBB"/>
    <w:rsid w:val="001F1A9B"/>
    <w:rsid w:val="002A479E"/>
    <w:rsid w:val="002A74B2"/>
    <w:rsid w:val="002F2CA8"/>
    <w:rsid w:val="00303E36"/>
    <w:rsid w:val="00336C10"/>
    <w:rsid w:val="0036561E"/>
    <w:rsid w:val="003C401F"/>
    <w:rsid w:val="003E2A0D"/>
    <w:rsid w:val="004349C0"/>
    <w:rsid w:val="00464FB9"/>
    <w:rsid w:val="004971D2"/>
    <w:rsid w:val="0055003D"/>
    <w:rsid w:val="005E7E43"/>
    <w:rsid w:val="00716122"/>
    <w:rsid w:val="007440CC"/>
    <w:rsid w:val="007A44D7"/>
    <w:rsid w:val="007D40FB"/>
    <w:rsid w:val="007E55E0"/>
    <w:rsid w:val="008B5F21"/>
    <w:rsid w:val="00901E8E"/>
    <w:rsid w:val="009052D9"/>
    <w:rsid w:val="009324C3"/>
    <w:rsid w:val="0095735B"/>
    <w:rsid w:val="009628AF"/>
    <w:rsid w:val="00A22686"/>
    <w:rsid w:val="00AC39A0"/>
    <w:rsid w:val="00B81149"/>
    <w:rsid w:val="00BE48E3"/>
    <w:rsid w:val="00C530D2"/>
    <w:rsid w:val="00C57E2A"/>
    <w:rsid w:val="00C80A72"/>
    <w:rsid w:val="00CA00A5"/>
    <w:rsid w:val="00CA0DDE"/>
    <w:rsid w:val="00CB55B4"/>
    <w:rsid w:val="00D05333"/>
    <w:rsid w:val="00E54017"/>
    <w:rsid w:val="00E636E5"/>
    <w:rsid w:val="00E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0E3096-93F2-4B10-9FB5-C717ED3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0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4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4C3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styleId="SubtleReference">
    <w:name w:val="Subtle Reference"/>
    <w:uiPriority w:val="31"/>
    <w:qFormat/>
    <w:rsid w:val="009324C3"/>
    <w:rPr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C3"/>
  </w:style>
  <w:style w:type="paragraph" w:styleId="Footer">
    <w:name w:val="footer"/>
    <w:basedOn w:val="Normal"/>
    <w:link w:val="FooterChar"/>
    <w:uiPriority w:val="99"/>
    <w:unhideWhenUsed/>
    <w:rsid w:val="0093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C3"/>
  </w:style>
  <w:style w:type="paragraph" w:styleId="ListParagraph">
    <w:name w:val="List Paragraph"/>
    <w:basedOn w:val="Normal"/>
    <w:uiPriority w:val="34"/>
    <w:qFormat/>
    <w:rsid w:val="00C530D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3C7F-D254-4DC5-9B27-9B01247A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2024-03-19T09:43:00Z</cp:lastPrinted>
  <dcterms:created xsi:type="dcterms:W3CDTF">2024-03-20T10:36:00Z</dcterms:created>
  <dcterms:modified xsi:type="dcterms:W3CDTF">2024-03-20T10:48:00Z</dcterms:modified>
</cp:coreProperties>
</file>